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F" w:rsidRPr="00532C0F" w:rsidRDefault="00532C0F" w:rsidP="00532C0F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GoBack"/>
      <w:r w:rsidRPr="00532C0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Перечень льготной категории граждан, имеющих право на внеочередное обслуживание (по оказанию медицинской помощи):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"/>
        <w:gridCol w:w="5215"/>
        <w:gridCol w:w="3872"/>
      </w:tblGrid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льготные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основание</w:t>
            </w: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Инвалиды ВОВ и инвалиды боевых действий (ст.4)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Федеральный Закон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от 12.01.1995 г. № 5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«О ветеранах»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(в последующих редакциях)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Федеральный Закон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от 22.08.2004 г.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№ 122-ФЗ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«О внесении изменений в законодательные акты РФ»</w:t>
            </w: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Ветераны боевых действий (ст. 3)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Ветераны Великой Отечественной войны (ВОВ) (ст. 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Военнослужащие, проходившие военную службу в воинских частях, учреждениях, </w:t>
            </w:r>
            <w:proofErr w:type="spellStart"/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военно</w:t>
            </w:r>
            <w:proofErr w:type="spellEnd"/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– учебных заведениях, не входивших в состав действующей армии в период с 22.06.1941 г. по 03.09.1945 г. не менее 6 месяцев, военнослужащие, награжденные орденами или медалями СССР за службу в указанный период (ст. 17)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Лица, награжденные знаком «Жителю блокадного Ленинграда» (ст. 18)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Лица, работавшие в ВОВ на объектах противовоздушной обороны, местной противовоздушной обороны, на строительстве оборонительных сооружений, </w:t>
            </w:r>
            <w:proofErr w:type="spellStart"/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военно</w:t>
            </w:r>
            <w:proofErr w:type="spellEnd"/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– морских баз, и др. военных объектов в пределах тыловых границ действующих фронтов, операционных зон флотов,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 (ст. 19)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Лица, проработавшие в тылу в период с 22.06.1941 г. по 09.05.1945 г. не менее 6 месяцев, либо награжденные орденами или медалями за самоотверженный труд в период ВОВ (ст. 20)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Члены семей погибших (умерших) инвалидов войны, участников ВОВ и ветеранов боевых действий, члены семей погибших в ВОВ из числа личного состава групп самозащиты объектовых и аварийных команд местной ПВО, а также членов семей погибших работников госпиталей и больниц г. Ленинграда (ст. 21)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Ветераны военной службы (ст. 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Ветераны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Инвалиды по заболеваниям I – II группы,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Федеральный Закон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от 24.11.1995 г. № 181-ФЗ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«О социальных гарантиях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инвалидам в РФ»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(в последующих редакциях)</w:t>
            </w: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Закон РФ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от 15.01.1991 г. № 1244-1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«О социальных гарантиях гражданам, подвергшимся воздействию радиации вследствие катастрофы на Чернобыльской АЭС»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(в последующих редакциях)</w:t>
            </w: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Граждане, подвергшиеся воздействию радиации вследствие ядерных испытаний на Семипалатинском полигоне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Федеральный Закон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от 10.01.2002 г. № 2-ФЗ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 xml:space="preserve">«О социальных гарантиях гражданам, подвергшиеся воздействию радиации вследствие ядерных испытаний на Семипалатинском полигоне» </w:t>
            </w:r>
            <w:proofErr w:type="gramStart"/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 последующих редакциях)</w:t>
            </w: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Почетные доноры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Федеральный Закон РФ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от 20.07.2012 г. № 125-ФЗ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«О донорстве крови и ее компонентов»</w:t>
            </w:r>
          </w:p>
        </w:tc>
      </w:tr>
      <w:tr w:rsidR="00532C0F" w:rsidRPr="00532C0F" w:rsidTr="00532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Герои Советского Союза, Герои Российской Федерации, полные кавалеры орденов Славы,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Герои Социалистического труда,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полные кавалеры ордена Трудовой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C0F" w:rsidRPr="00532C0F" w:rsidRDefault="00532C0F" w:rsidP="00532C0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Закон РФ от 15.01.1993г. №4301-1 «О статусе Героев Советского Союза, Героев Российской Федерации и полных кавалеров орденов Славы» (в последующих редакциях).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 xml:space="preserve">Письма </w:t>
            </w:r>
            <w:proofErr w:type="spellStart"/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Минздравсоцразвития</w:t>
            </w:r>
            <w:proofErr w:type="spellEnd"/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РФ</w:t>
            </w:r>
            <w:r w:rsidRPr="00532C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от 13.10.2006г</w:t>
            </w:r>
          </w:p>
        </w:tc>
      </w:tr>
    </w:tbl>
    <w:p w:rsidR="00532C0F" w:rsidRPr="00532C0F" w:rsidRDefault="00532C0F" w:rsidP="00532C0F">
      <w:pPr>
        <w:spacing w:before="150" w:after="150" w:line="240" w:lineRule="auto"/>
        <w:jc w:val="right"/>
        <w:outlineLvl w:val="4"/>
        <w:rPr>
          <w:rFonts w:ascii="inherit" w:eastAsia="Times New Roman" w:hAnsi="inherit" w:cs="Tahoma"/>
          <w:color w:val="F8F8FF"/>
          <w:sz w:val="21"/>
          <w:szCs w:val="21"/>
          <w:lang w:eastAsia="ru-RU"/>
        </w:rPr>
      </w:pPr>
      <w:r w:rsidRPr="00532C0F">
        <w:rPr>
          <w:rFonts w:ascii="inherit" w:eastAsia="Times New Roman" w:hAnsi="inherit" w:cs="Tahoma"/>
          <w:color w:val="F8F8FF"/>
          <w:sz w:val="21"/>
          <w:szCs w:val="21"/>
          <w:lang w:eastAsia="ru-RU"/>
        </w:rPr>
        <w:t>УЧРЕЖДЕНИЕ ЗДРАВООХРАНЕНИЯ</w:t>
      </w:r>
    </w:p>
    <w:p w:rsidR="00532C0F" w:rsidRPr="00532C0F" w:rsidRDefault="00532C0F" w:rsidP="00E426A0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r w:rsidRPr="00532C0F">
        <w:rPr>
          <w:rFonts w:ascii="Tahoma" w:eastAsia="Times New Roman" w:hAnsi="Tahoma" w:cs="Tahoma"/>
          <w:color w:val="F8F8FF"/>
          <w:sz w:val="18"/>
          <w:szCs w:val="18"/>
          <w:lang w:eastAsia="ru-RU"/>
        </w:rPr>
        <w:t>155000 Ив. обл., г. Гаврилов-Посад, ул. Загородная, д.32</w:t>
      </w:r>
      <w:r w:rsidRPr="00532C0F">
        <w:rPr>
          <w:rFonts w:ascii="Tahoma" w:eastAsia="Times New Roman" w:hAnsi="Tahoma" w:cs="Tahoma"/>
          <w:color w:val="F8F8FF"/>
          <w:sz w:val="21"/>
          <w:szCs w:val="21"/>
          <w:lang w:eastAsia="ru-RU"/>
        </w:rPr>
        <w:br/>
      </w:r>
      <w:r w:rsidRPr="00532C0F">
        <w:rPr>
          <w:rFonts w:ascii="Tahoma" w:eastAsia="Times New Roman" w:hAnsi="Tahoma" w:cs="Tahoma"/>
          <w:color w:val="F8F8FF"/>
          <w:sz w:val="18"/>
          <w:szCs w:val="18"/>
          <w:lang w:eastAsia="ru-RU"/>
        </w:rPr>
        <w:t xml:space="preserve">Телефон: </w:t>
      </w:r>
      <w:hyperlink r:id="rId6" w:history="1">
        <w:r w:rsidRPr="00532C0F">
          <w:rPr>
            <w:rFonts w:ascii="Tahoma" w:eastAsia="Times New Roman" w:hAnsi="Tahoma" w:cs="Tahoma"/>
            <w:color w:val="F8F8FF"/>
            <w:sz w:val="18"/>
            <w:szCs w:val="18"/>
            <w:lang w:eastAsia="ru-RU"/>
          </w:rPr>
          <w:t>8 (49355) 2-13-33</w:t>
        </w:r>
      </w:hyperlink>
      <w:r w:rsidRPr="00532C0F">
        <w:rPr>
          <w:rFonts w:ascii="Tahoma" w:eastAsia="Times New Roman" w:hAnsi="Tahoma" w:cs="Tahoma"/>
          <w:color w:val="F8F8FF"/>
          <w:sz w:val="21"/>
          <w:szCs w:val="21"/>
          <w:lang w:eastAsia="ru-RU"/>
        </w:rPr>
        <w:br/>
      </w:r>
    </w:p>
    <w:p w:rsidR="00532C0F" w:rsidRPr="00532C0F" w:rsidRDefault="00532C0F" w:rsidP="00532C0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1"/>
          <w:szCs w:val="21"/>
          <w:lang w:eastAsia="ru-RU"/>
        </w:rPr>
      </w:pPr>
    </w:p>
    <w:p w:rsidR="00F37AE6" w:rsidRDefault="00F37AE6" w:rsidP="00532C0F"/>
    <w:sectPr w:rsidR="00F3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A5E"/>
    <w:multiLevelType w:val="multilevel"/>
    <w:tmpl w:val="CF8C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45B5C"/>
    <w:multiLevelType w:val="multilevel"/>
    <w:tmpl w:val="3A78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D40EB"/>
    <w:multiLevelType w:val="multilevel"/>
    <w:tmpl w:val="4EAC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B0"/>
    <w:rsid w:val="00532C0F"/>
    <w:rsid w:val="008B30CB"/>
    <w:rsid w:val="00BA31B0"/>
    <w:rsid w:val="00E426A0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615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2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8%20(49355)%202-13-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Татьяна Валериевна</dc:creator>
  <cp:lastModifiedBy>Зубов Сергей Анатольевич</cp:lastModifiedBy>
  <cp:revision>2</cp:revision>
  <dcterms:created xsi:type="dcterms:W3CDTF">2017-07-17T09:00:00Z</dcterms:created>
  <dcterms:modified xsi:type="dcterms:W3CDTF">2017-07-17T09:00:00Z</dcterms:modified>
</cp:coreProperties>
</file>